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98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7"/>
        <w:gridCol w:w="5298"/>
        <w:gridCol w:w="1725"/>
        <w:gridCol w:w="1080"/>
        <w:gridCol w:w="326"/>
        <w:gridCol w:w="326"/>
        <w:gridCol w:w="326"/>
        <w:gridCol w:w="326"/>
        <w:gridCol w:w="1145"/>
        <w:tblGridChange w:id="0">
          <w:tblGrid>
            <w:gridCol w:w="437"/>
            <w:gridCol w:w="5298"/>
            <w:gridCol w:w="1725"/>
            <w:gridCol w:w="1080"/>
            <w:gridCol w:w="326"/>
            <w:gridCol w:w="326"/>
            <w:gridCol w:w="326"/>
            <w:gridCol w:w="326"/>
            <w:gridCol w:w="1145"/>
          </w:tblGrid>
        </w:tblGridChange>
      </w:tblGrid>
      <w:tr>
        <w:trPr>
          <w:cantSplit w:val="0"/>
          <w:trHeight w:val="579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bidi w:val="1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نام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واحد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:   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اداری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bidi w:val="1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امتياز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شاخص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COP-1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دوره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bidi w:val="1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رديف</w:t>
            </w:r>
          </w:p>
        </w:tc>
        <w:tc>
          <w:tcPr>
            <w:gridSpan w:val="3"/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سوالات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bidi w:val="1"/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امتياز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شماره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فرم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اقدام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اصلاحي</w:t>
            </w:r>
          </w:p>
          <w:p w:rsidR="00000000" w:rsidDel="00000000" w:rsidP="00000000" w:rsidRDefault="00000000" w:rsidRPr="00000000" w14:paraId="00000014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صورت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نياز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)</w:t>
            </w:r>
          </w:p>
        </w:tc>
      </w:tr>
      <w:tr>
        <w:trPr>
          <w:cantSplit w:val="1"/>
          <w:trHeight w:val="692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bidi w:val="1"/>
              <w:ind w:left="113" w:right="113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عالي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bidi w:val="1"/>
              <w:ind w:left="113" w:right="113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خوب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bidi w:val="1"/>
              <w:ind w:left="113" w:right="113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متوسط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bidi w:val="1"/>
              <w:ind w:left="113" w:right="113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ضعيف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فرهنگ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5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كليه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سطوح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واحدها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درك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اجرا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گردد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كف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واحدها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محوطه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كاري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وضعيت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مناسبي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سهولت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تردد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دسترسي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برخوردار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است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وضعيت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ظاهري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واحدها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رنگ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ديوارها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گرد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غبار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تميزي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پنجره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فايلها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...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حد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مطلوب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باشد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كليه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زونكن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پرو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پايان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ساعات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كاري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قفسه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مربوطه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نگهداري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شوند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تجهيزات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لوازم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دفتري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بصورت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مرتب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روي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قرار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دارند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پايان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هفته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كليه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كازيوها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توسط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كاربر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بازبيني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مدارك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اضافه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حذف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گردد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كامپيوتر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بصورت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هفتگي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تميزكاري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پايان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روز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كاري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كاور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مخصوص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روي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كشيده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شود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چيدمان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ميزها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قرار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گرفتن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افراد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بصورت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مناسب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باشد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جهت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جلوگيري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ورود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نفوذ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آلودگي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واحدهاي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اداري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تمهيداتي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انديشيده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است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مسئولين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خدمات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نظافت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مشخص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وسايل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نظافت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مناسبي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داشته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خود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نگهداري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شوند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كليه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پرسنل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واحدهاي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اداري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تميزي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ظاهري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برخوردارند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همگي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5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نظافت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محيط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مشاركت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دارند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كپسولهاي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اطفاء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حريق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تعداد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كافي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مناسب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دسترس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افراد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است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شارژ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آنها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تحت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كنترل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باشد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آیا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دستیابی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مدارک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راحتی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طرف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مدت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30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ثانیه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امکانپذیر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می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باشد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شرايط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محيطي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قبيل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نور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سرما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گرما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سروصدا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...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اين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واحدها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حد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مطلوب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باشد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جعبه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كمكهاي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اوليه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واحدها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موجود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بوده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محتويات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آنها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قبيل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چسب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...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مناسب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باشد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صرف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تميزي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پرسنل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واحدهاي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اداري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خارج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محيط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بوده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نظافت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تميزي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مطلوب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باشد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تعداد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سرويس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بهداشتي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توجه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تعداد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پرسنل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واحد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كافي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بوده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سرويس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روز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نظافت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شوند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bidi w:val="1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جـمـع</w:t>
            </w: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كـل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1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bidi w:val="1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-101599</wp:posOffset>
                      </wp:positionH>
                      <wp:positionV relativeFrom="paragraph">
                        <wp:posOffset>330200</wp:posOffset>
                      </wp:positionV>
                      <wp:extent cx="6025515" cy="514985"/>
                      <wp:effectExtent b="0" l="0" r="0" t="0"/>
                      <wp:wrapNone/>
                      <wp:docPr id="102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333225" y="3522500"/>
                                <a:ext cx="6025515" cy="514985"/>
                                <a:chOff x="2333225" y="3522500"/>
                                <a:chExt cx="6025550" cy="515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333243" y="3522508"/>
                                  <a:ext cx="6025515" cy="514985"/>
                                  <a:chOff x="434" y="13569"/>
                                  <a:chExt cx="9489" cy="81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34" y="13569"/>
                                    <a:ext cx="9475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2900" y="13569"/>
                                    <a:ext cx="6387" cy="3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(تعداد موارد عالي × 3 ) + ( تعداد موارد خوب × 2) + (تعداد موارد متوسط × 1) + (تعداد موارد ضعيف × 0 )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4941" y="13986"/>
                                    <a:ext cx="2160" cy="3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تعداد كل موارد × 3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9023" y="13787"/>
                                    <a:ext cx="900" cy="3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=  100  × 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rot="10800000">
                                    <a:off x="2988" y="13986"/>
                                    <a:ext cx="61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" name="Shape 14"/>
                                <wps:spPr>
                                  <a:xfrm>
                                    <a:off x="434" y="13817"/>
                                    <a:ext cx="2713" cy="4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1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C.O.P-1 (Cleanliness of Premises) =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-101599</wp:posOffset>
                      </wp:positionH>
                      <wp:positionV relativeFrom="paragraph">
                        <wp:posOffset>330200</wp:posOffset>
                      </wp:positionV>
                      <wp:extent cx="6025515" cy="514985"/>
                      <wp:effectExtent b="0" l="0" r="0" t="0"/>
                      <wp:wrapNone/>
                      <wp:docPr id="102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25515" cy="5149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bidi w:val="1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نام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واحد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:   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انبارها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bidi w:val="1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امتياز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شاخص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COP-1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دوره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bidi w:val="1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رديف</w:t>
            </w:r>
          </w:p>
        </w:tc>
        <w:tc>
          <w:tcPr>
            <w:gridSpan w:val="3"/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سوالات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bidi w:val="1"/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امتياز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شماره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فرم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اقدام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اصلاحي</w:t>
            </w:r>
          </w:p>
          <w:p w:rsidR="00000000" w:rsidDel="00000000" w:rsidP="00000000" w:rsidRDefault="00000000" w:rsidRPr="00000000" w14:paraId="000000DB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صورت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نياز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)</w:t>
            </w:r>
          </w:p>
        </w:tc>
      </w:tr>
      <w:tr>
        <w:trPr>
          <w:cantSplit w:val="1"/>
          <w:trHeight w:val="89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bidi w:val="1"/>
              <w:ind w:left="113" w:right="113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عالي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bidi w:val="1"/>
              <w:ind w:left="113" w:right="113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خوب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bidi w:val="1"/>
              <w:ind w:left="113" w:right="113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متوسط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bidi w:val="1"/>
              <w:ind w:left="113" w:right="113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ضعيف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پرسنل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اصول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5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آشنا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هستند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كف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واحد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انبار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وضعيت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مناسبي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جهت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وجود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كشي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سهولت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تردد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برخوردار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است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وضعيت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ظاهري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ديوارها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رنگ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آميزي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وجود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گرد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غبار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آلودگي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خارجي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حد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مطلوب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باشد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وسايل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مورد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استفاده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انبار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محلهاي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تعيين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قرار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دارند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فقط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اقلام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تعيين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قفسه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قفسه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قرار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داده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شود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فضاي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انبار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جهت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چيدمان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قفسه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استفاده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بهينه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است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كارتهاي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نصب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روي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كارتنها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بصورت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مرتب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قابل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رويت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است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آیا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واحد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دارای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پلاک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شناسایی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می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باشد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قطعات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اقلام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ورودي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ظرف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مدت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يك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روز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تعيين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تكليف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مخصوص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خود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قرار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گيرند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نسبت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تعيين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نگهداري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اقلام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ورودي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پس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ورود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انجام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مراحل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كيفي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مطابق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دستورالعملها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اجرا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ميگردد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شرايط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محيطي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انبار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مانند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نور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سرما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گرما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تماس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نور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مستقيم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خورشيد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رطوبت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...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حد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مطلوب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است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تمهيداتي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جهت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جلوگيري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ورود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نفوذ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آلودگي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محيط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ديده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است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كليه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پرسنل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واحد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تميزي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ظاهري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برخوردارند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همگي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5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نظافت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محيط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مشاركت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دارند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كپسولهاي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اطفاء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حريق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مناسب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قابل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باشند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شارژ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آنها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تحت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كنترل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باشد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پرسنل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واحد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انبار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آموزشهاي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لازم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را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مورد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اطفاء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حريق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طرز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كپسول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ديده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صرف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غذاي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پرسنل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خارج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محيط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بوده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نظافت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تميزي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حد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مطلوب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باشد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تعداد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سرويسهاي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بهداشتي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پرسنل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توجه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تعداد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پرسنل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مناسب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باشد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روز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نظافت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شوند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bidi w:val="1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جـمـع</w:t>
            </w: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كـل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6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bidi w:val="1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-101599</wp:posOffset>
                      </wp:positionH>
                      <wp:positionV relativeFrom="paragraph">
                        <wp:posOffset>292100</wp:posOffset>
                      </wp:positionV>
                      <wp:extent cx="6025515" cy="514985"/>
                      <wp:effectExtent b="0" l="0" r="0" t="0"/>
                      <wp:wrapNone/>
                      <wp:docPr id="102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333225" y="3522500"/>
                                <a:ext cx="6025515" cy="514985"/>
                                <a:chOff x="2333225" y="3522500"/>
                                <a:chExt cx="6025550" cy="515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333243" y="3522508"/>
                                  <a:ext cx="6025515" cy="514985"/>
                                  <a:chOff x="434" y="13569"/>
                                  <a:chExt cx="9489" cy="81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34" y="13569"/>
                                    <a:ext cx="9475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2900" y="13569"/>
                                    <a:ext cx="6387" cy="3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(تعداد موارد عالي × 3 ) + ( تعداد موارد خوب × 2) + (تعداد موارد متوسط × 1) + (تعداد موارد ضعيف × 0 )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4941" y="13986"/>
                                    <a:ext cx="2160" cy="3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تعداد كل موارد × 3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9023" y="13787"/>
                                    <a:ext cx="900" cy="3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=  100  × 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rot="10800000">
                                    <a:off x="2988" y="13986"/>
                                    <a:ext cx="61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434" y="13817"/>
                                    <a:ext cx="2713" cy="4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1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C.O.P-1 (Cleanliness of Premises ) =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-101599</wp:posOffset>
                      </wp:positionH>
                      <wp:positionV relativeFrom="paragraph">
                        <wp:posOffset>292100</wp:posOffset>
                      </wp:positionV>
                      <wp:extent cx="6025515" cy="514985"/>
                      <wp:effectExtent b="0" l="0" r="0" t="0"/>
                      <wp:wrapNone/>
                      <wp:docPr id="102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25515" cy="5149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bidi w:val="1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نام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واحد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:   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توليد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bidi w:val="1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امتياز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شاخص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COP-1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دوره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bidi w:val="1"/>
              <w:ind w:left="113" w:right="11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رديف</w:t>
            </w:r>
          </w:p>
        </w:tc>
        <w:tc>
          <w:tcPr>
            <w:gridSpan w:val="3"/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سوالات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bidi w:val="1"/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امتياز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شماره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فرم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اقدام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اصلاحي</w:t>
            </w:r>
          </w:p>
          <w:p w:rsidR="00000000" w:rsidDel="00000000" w:rsidP="00000000" w:rsidRDefault="00000000" w:rsidRPr="00000000" w14:paraId="000001A2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صورت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نياز</w:t>
            </w: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)</w:t>
            </w:r>
          </w:p>
        </w:tc>
      </w:tr>
      <w:tr>
        <w:trPr>
          <w:cantSplit w:val="1"/>
          <w:trHeight w:val="692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bidi w:val="1"/>
              <w:ind w:left="113" w:right="113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عالي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bidi w:val="1"/>
              <w:ind w:left="113" w:right="113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خوب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bidi w:val="1"/>
              <w:ind w:left="113" w:right="113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متوسط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bidi w:val="1"/>
              <w:ind w:left="113" w:right="113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1"/>
              </w:rPr>
              <w:t xml:space="preserve">ضعيف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پرسنل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اصول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5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آشنا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هستند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كف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واحد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محوطه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كاري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وضعيت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مناسبي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كشي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سهولت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تردد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برخوردار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است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وضعيت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ظاهري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ديوارها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رنگ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آميزي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وجود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گرد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غبار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آلودگي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خارجي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حد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مطلوب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باشد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وسايل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مورد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استفاده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دسترس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فرد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محلهاي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پيش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تعيين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قرار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دارند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فضاي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واحد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چيدمان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ميزها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دستگاهها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تجهيزات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استفاده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بهينه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است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چيدمان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تجهيزات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وسايل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بگونه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است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كمترين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جابجايي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حمل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نقل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اعم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محصول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مواد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افراد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صورت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گيرد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قطعات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وسايل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بلاتكليف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حيطه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كاري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افراد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ديده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شود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شرايط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محيطي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جوي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مانند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نور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سرما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گرما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رطوبت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. . . )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سر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صدا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مطلوب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باشد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دستگاهها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تجهيزات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ظاهري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وجود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گرد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غبار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ريزش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روغن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گريس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توسط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اپراتور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پايان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شيفت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كاري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تميز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شود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ايستگاههاي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كاري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چيدمان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دستگاهها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تجهيزات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گونه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است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انباشته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شدن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غيرمتعارف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قطعات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جلوگيري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تمهيداتي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جهت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جلوگيري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ورود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نفوذ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آلودگي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محيط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صورت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گرفته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است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كليه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پرسنل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واحد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تميزي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ظاهري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برخوردارند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همگي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5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نظافت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محيط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مشاركت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دارند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كليه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پالتها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وسايل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حمل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نقل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خود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قرار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دارند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پس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جابجايي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خود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قرار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گيرند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هرگونه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كابل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اضافه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شيلنگ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معرض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رفت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آمد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هستند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آوري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بصورت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مرتب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مورد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توجه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قرار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‌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گيرند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تجهيزات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ايمني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مرتبط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فعاليت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اختيار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پرسنل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قرار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دارد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پرسنل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تجهيزات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ايمني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مناسب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استفاده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نمايند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كپسولهاي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اطفاء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حريق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تعداد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كافي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موجود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قابل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دسترس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باشد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جعبه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كمكهاي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اوليه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موجود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بوده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محتويات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آن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مناسب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باشد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 (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چسب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پنبه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...)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صرف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غذاي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پرسنل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خارج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محيط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كار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بوده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تميزي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نظافت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مطلوب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باشد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bidi w:val="1"/>
              <w:ind w:left="0" w:right="0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bidi w:val="1"/>
              <w:ind w:left="0" w:right="0" w:firstLine="0"/>
              <w:jc w:val="both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آيا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تعداد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سرويسهاي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بهداشتي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توجه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تعداد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پرسنل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كافي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بوده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هر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روز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نظافت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شوند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bidi w:val="1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جـمـع</w:t>
            </w: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كـل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bidi w:val="1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6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bidi w:val="1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-101599</wp:posOffset>
                      </wp:positionH>
                      <wp:positionV relativeFrom="paragraph">
                        <wp:posOffset>177800</wp:posOffset>
                      </wp:positionV>
                      <wp:extent cx="6025515" cy="514985"/>
                      <wp:effectExtent b="0" l="0" r="0" t="0"/>
                      <wp:wrapNone/>
                      <wp:docPr id="102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333225" y="3522500"/>
                                <a:ext cx="6025515" cy="514985"/>
                                <a:chOff x="2333225" y="3522500"/>
                                <a:chExt cx="6025550" cy="515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333243" y="3522508"/>
                                  <a:ext cx="6025515" cy="514985"/>
                                  <a:chOff x="434" y="13569"/>
                                  <a:chExt cx="9489" cy="81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34" y="13569"/>
                                    <a:ext cx="9475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2900" y="13569"/>
                                    <a:ext cx="6387" cy="3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(تعداد موارد عالي × 3 ) + ( تعداد موارد خوب × 2) + (تعداد موارد متوسط × 1) + (تعداد موارد ضعيف × 0 )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4941" y="13986"/>
                                    <a:ext cx="2160" cy="3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تعداد كل موارد × 3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9023" y="13787"/>
                                    <a:ext cx="900" cy="3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=  100  × 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rot="10800000">
                                    <a:off x="2988" y="13986"/>
                                    <a:ext cx="61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434" y="13817"/>
                                    <a:ext cx="2713" cy="4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1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C.O.P-1 (Cleanliness of Premises) =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-101599</wp:posOffset>
                      </wp:positionH>
                      <wp:positionV relativeFrom="paragraph">
                        <wp:posOffset>177800</wp:posOffset>
                      </wp:positionV>
                      <wp:extent cx="6025515" cy="514985"/>
                      <wp:effectExtent b="0" l="0" r="0" t="0"/>
                      <wp:wrapNone/>
                      <wp:docPr id="102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25515" cy="5149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272">
      <w:pPr>
        <w:bidi w:val="1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567" w:top="360" w:left="567" w:right="567" w:header="36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bidiVisual w:val="1"/>
      <w:tblW w:w="10989.0" w:type="dxa"/>
      <w:jc w:val="righ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494"/>
      <w:gridCol w:w="5495"/>
      <w:tblGridChange w:id="0">
        <w:tblGrid>
          <w:gridCol w:w="5494"/>
          <w:gridCol w:w="5495"/>
        </w:tblGrid>
      </w:tblGridChange>
    </w:tblGrid>
    <w:tr>
      <w:trPr>
        <w:cantSplit w:val="0"/>
        <w:trHeight w:val="772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27C">
          <w:pPr>
            <w:bidi w:val="1"/>
            <w:ind w:left="0" w:right="0" w:firstLine="0"/>
            <w:jc w:val="left"/>
            <w:rPr>
              <w:b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sz w:val="20"/>
              <w:szCs w:val="20"/>
              <w:vertAlign w:val="baseline"/>
              <w:rtl w:val="1"/>
            </w:rPr>
            <w:t xml:space="preserve">مميز</w:t>
          </w:r>
          <w:r w:rsidDel="00000000" w:rsidR="00000000" w:rsidRPr="00000000">
            <w:rPr>
              <w:b w:val="1"/>
              <w:sz w:val="20"/>
              <w:szCs w:val="20"/>
              <w:vertAlign w:val="baseline"/>
              <w:rtl w:val="1"/>
            </w:rPr>
            <w:t xml:space="preserve">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7D">
          <w:pPr>
            <w:bidi w:val="1"/>
            <w:ind w:left="0" w:right="0" w:firstLine="0"/>
            <w:jc w:val="left"/>
            <w:rPr>
              <w:b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sz w:val="20"/>
              <w:szCs w:val="20"/>
              <w:vertAlign w:val="baseline"/>
              <w:rtl w:val="1"/>
            </w:rPr>
            <w:t xml:space="preserve">تاريخ</w:t>
          </w:r>
          <w:r w:rsidDel="00000000" w:rsidR="00000000" w:rsidRPr="00000000">
            <w:rPr>
              <w:b w:val="1"/>
              <w:sz w:val="20"/>
              <w:szCs w:val="20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b w:val="1"/>
              <w:sz w:val="20"/>
              <w:szCs w:val="20"/>
              <w:vertAlign w:val="baseline"/>
              <w:rtl w:val="1"/>
            </w:rPr>
            <w:t xml:space="preserve">و</w:t>
          </w:r>
          <w:r w:rsidDel="00000000" w:rsidR="00000000" w:rsidRPr="00000000">
            <w:rPr>
              <w:b w:val="1"/>
              <w:sz w:val="20"/>
              <w:szCs w:val="20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b w:val="1"/>
              <w:sz w:val="20"/>
              <w:szCs w:val="20"/>
              <w:vertAlign w:val="baseline"/>
              <w:rtl w:val="1"/>
            </w:rPr>
            <w:t xml:space="preserve">امضاء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7E">
          <w:pPr>
            <w:bidi w:val="1"/>
            <w:ind w:left="0" w:right="0" w:firstLine="0"/>
            <w:jc w:val="left"/>
            <w:rPr>
              <w:b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sz w:val="20"/>
              <w:szCs w:val="20"/>
              <w:vertAlign w:val="baseline"/>
              <w:rtl w:val="1"/>
            </w:rPr>
            <w:t xml:space="preserve">مدير</w:t>
          </w:r>
          <w:r w:rsidDel="00000000" w:rsidR="00000000" w:rsidRPr="00000000">
            <w:rPr>
              <w:b w:val="1"/>
              <w:sz w:val="20"/>
              <w:szCs w:val="20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b w:val="1"/>
              <w:sz w:val="20"/>
              <w:szCs w:val="20"/>
              <w:vertAlign w:val="baseline"/>
              <w:rtl w:val="1"/>
            </w:rPr>
            <w:t xml:space="preserve">تضمين</w:t>
          </w:r>
          <w:r w:rsidDel="00000000" w:rsidR="00000000" w:rsidRPr="00000000">
            <w:rPr>
              <w:b w:val="1"/>
              <w:sz w:val="20"/>
              <w:szCs w:val="20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b w:val="1"/>
              <w:sz w:val="20"/>
              <w:szCs w:val="20"/>
              <w:vertAlign w:val="baseline"/>
              <w:rtl w:val="1"/>
            </w:rPr>
            <w:t xml:space="preserve">كيفيت</w:t>
          </w:r>
          <w:r w:rsidDel="00000000" w:rsidR="00000000" w:rsidRPr="00000000">
            <w:rPr>
              <w:b w:val="1"/>
              <w:sz w:val="20"/>
              <w:szCs w:val="20"/>
              <w:vertAlign w:val="baseline"/>
              <w:rtl w:val="1"/>
            </w:rPr>
            <w:t xml:space="preserve">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7F">
          <w:pPr>
            <w:bidi w:val="1"/>
            <w:ind w:left="0" w:right="0" w:firstLine="0"/>
            <w:jc w:val="left"/>
            <w:rPr>
              <w:b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sz w:val="20"/>
              <w:szCs w:val="20"/>
              <w:vertAlign w:val="baseline"/>
              <w:rtl w:val="1"/>
            </w:rPr>
            <w:t xml:space="preserve">تاريخ</w:t>
          </w:r>
          <w:r w:rsidDel="00000000" w:rsidR="00000000" w:rsidRPr="00000000">
            <w:rPr>
              <w:b w:val="1"/>
              <w:sz w:val="20"/>
              <w:szCs w:val="20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b w:val="1"/>
              <w:sz w:val="20"/>
              <w:szCs w:val="20"/>
              <w:vertAlign w:val="baseline"/>
              <w:rtl w:val="1"/>
            </w:rPr>
            <w:t xml:space="preserve">و</w:t>
          </w:r>
          <w:r w:rsidDel="00000000" w:rsidR="00000000" w:rsidRPr="00000000">
            <w:rPr>
              <w:b w:val="1"/>
              <w:sz w:val="20"/>
              <w:szCs w:val="20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b w:val="1"/>
              <w:sz w:val="20"/>
              <w:szCs w:val="20"/>
              <w:vertAlign w:val="baseline"/>
              <w:rtl w:val="1"/>
            </w:rPr>
            <w:t xml:space="preserve">امضاء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bidiVisual w:val="1"/>
      <w:tblW w:w="10988.0" w:type="dxa"/>
      <w:jc w:val="righ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436"/>
      <w:gridCol w:w="5199"/>
      <w:gridCol w:w="3353"/>
      <w:tblGridChange w:id="0">
        <w:tblGrid>
          <w:gridCol w:w="2436"/>
          <w:gridCol w:w="5199"/>
          <w:gridCol w:w="3353"/>
        </w:tblGrid>
      </w:tblGridChange>
    </w:tblGrid>
    <w:tr>
      <w:trPr>
        <w:cantSplit w:val="0"/>
        <w:tblHeader w:val="0"/>
      </w:trPr>
      <w:tc>
        <w:tcPr>
          <w:tcBorders>
            <w:right w:color="000000" w:space="0" w:sz="8" w:val="single"/>
          </w:tcBorders>
          <w:shd w:fill="d9d9d9" w:val="clear"/>
          <w:vAlign w:val="center"/>
        </w:tcPr>
        <w:p w:rsidR="00000000" w:rsidDel="00000000" w:rsidP="00000000" w:rsidRDefault="00000000" w:rsidRPr="00000000" w14:paraId="0000027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کد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مدرک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: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83019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7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تاريخ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: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7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bidi w:val="1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صفحه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: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از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1"/>
            </w:rPr>
            <w:t xml:space="preserve">   3</w:t>
          </w:r>
          <w:bookmarkStart w:colFirst="0" w:colLast="0" w:name="bookmark=id.gjdgxs" w:id="0"/>
          <w:bookmarkEnd w:id="0"/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d9d9d9" w:val="clear"/>
          <w:vAlign w:val="center"/>
        </w:tcPr>
        <w:p w:rsidR="00000000" w:rsidDel="00000000" w:rsidP="00000000" w:rsidRDefault="00000000" w:rsidRPr="00000000" w14:paraId="0000027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چك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ليست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استقرار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Bookman Old Style" w:cs="Bookman Old Style" w:eastAsia="Bookman Old Style" w:hAnsi="Bookman Old Style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5S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8" w:val="single"/>
          </w:tcBorders>
          <w:shd w:fill="d9d9d9" w:val="clear"/>
          <w:vAlign w:val="center"/>
        </w:tcPr>
        <w:p w:rsidR="00000000" w:rsidDel="00000000" w:rsidP="00000000" w:rsidRDefault="00000000" w:rsidRPr="00000000" w14:paraId="0000027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bidi w:val="1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bidi w:val="0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W1gFKff1LdUuxzZmEyP7uO8FYw==">CgMxLjAyCWlkLmdqZGd4czgAciExX2ZPSHdjSXladTktd1EycFJuanBvSEZEZjJsMkw1U3I=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2009-07-18T08:08:00Z</dcterms:created>
  <dc:creator>pourzinal</dc:creator>
</cp:coreProperties>
</file>